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3F5F" w14:textId="1023699F" w:rsidR="00EF765C" w:rsidRPr="0054131E" w:rsidRDefault="00EF765C" w:rsidP="00EF765C">
      <w:pPr>
        <w:pStyle w:val="Heading3"/>
        <w:jc w:val="right"/>
        <w:rPr>
          <w:b w:val="0"/>
          <w:i w:val="0"/>
          <w:color w:val="000000" w:themeColor="text1"/>
          <w:sz w:val="26"/>
          <w:szCs w:val="26"/>
          <w:lang w:val="pt-BR"/>
        </w:rPr>
      </w:pPr>
      <w:r w:rsidRPr="0054131E">
        <w:rPr>
          <w:color w:val="000000" w:themeColor="text1"/>
          <w:sz w:val="26"/>
          <w:szCs w:val="26"/>
          <w:lang w:val="pt-BR"/>
        </w:rPr>
        <w:t xml:space="preserve">Mẫu </w:t>
      </w:r>
      <w:r w:rsidR="00B817BD">
        <w:rPr>
          <w:color w:val="000000" w:themeColor="text1"/>
          <w:sz w:val="26"/>
          <w:szCs w:val="26"/>
          <w:lang w:val="pt-BR"/>
        </w:rPr>
        <w:t>01BVB</w:t>
      </w:r>
    </w:p>
    <w:tbl>
      <w:tblPr>
        <w:tblW w:w="9252" w:type="dxa"/>
        <w:tblInd w:w="108" w:type="dxa"/>
        <w:tblCellMar>
          <w:left w:w="10" w:type="dxa"/>
          <w:right w:w="10" w:type="dxa"/>
        </w:tblCellMar>
        <w:tblLook w:val="04A0" w:firstRow="1" w:lastRow="0" w:firstColumn="1" w:lastColumn="0" w:noHBand="0" w:noVBand="1"/>
      </w:tblPr>
      <w:tblGrid>
        <w:gridCol w:w="9252"/>
      </w:tblGrid>
      <w:tr w:rsidR="00EF765C" w:rsidRPr="0054131E" w14:paraId="2A77E4D7" w14:textId="77777777" w:rsidTr="006C7475">
        <w:trPr>
          <w:trHeight w:val="1"/>
        </w:trPr>
        <w:tc>
          <w:tcPr>
            <w:tcW w:w="9252" w:type="dxa"/>
            <w:shd w:val="clear" w:color="auto" w:fill="auto"/>
            <w:tcMar>
              <w:left w:w="108" w:type="dxa"/>
              <w:right w:w="108" w:type="dxa"/>
            </w:tcMar>
          </w:tcPr>
          <w:p w14:paraId="4CA7DB3B" w14:textId="77777777" w:rsidR="00EF765C" w:rsidRPr="0054131E" w:rsidRDefault="00EF765C" w:rsidP="006C7475">
            <w:pPr>
              <w:jc w:val="center"/>
              <w:rPr>
                <w:b/>
                <w:color w:val="000000" w:themeColor="text1"/>
                <w:sz w:val="26"/>
                <w:szCs w:val="26"/>
                <w:lang w:val="pt-BR"/>
              </w:rPr>
            </w:pPr>
            <w:r w:rsidRPr="0054131E">
              <w:rPr>
                <w:b/>
                <w:color w:val="000000" w:themeColor="text1"/>
                <w:sz w:val="26"/>
                <w:szCs w:val="26"/>
                <w:lang w:val="pt-BR"/>
              </w:rPr>
              <w:t>CỘNG HÒA XÃ HỘI CHỦ NGHĨA VIỆT NAM</w:t>
            </w:r>
          </w:p>
          <w:p w14:paraId="5E92375B" w14:textId="77777777" w:rsidR="00EF765C" w:rsidRPr="0054131E" w:rsidRDefault="00EF765C" w:rsidP="006C7475">
            <w:pPr>
              <w:jc w:val="center"/>
              <w:rPr>
                <w:b/>
                <w:color w:val="000000" w:themeColor="text1"/>
                <w:sz w:val="26"/>
                <w:szCs w:val="26"/>
                <w:lang w:val="pt-BR"/>
              </w:rPr>
            </w:pPr>
            <w:r w:rsidRPr="0054131E">
              <w:rPr>
                <w:b/>
                <w:color w:val="000000" w:themeColor="text1"/>
                <w:sz w:val="26"/>
                <w:szCs w:val="26"/>
                <w:lang w:val="pt-BR"/>
              </w:rPr>
              <w:t>Độc Lập – Tự Do – Hạnh Phúc</w:t>
            </w:r>
          </w:p>
          <w:p w14:paraId="2A627E7E" w14:textId="77777777" w:rsidR="00EF765C" w:rsidRPr="0054131E" w:rsidRDefault="00EF765C" w:rsidP="006C7475">
            <w:pPr>
              <w:jc w:val="center"/>
              <w:rPr>
                <w:i/>
                <w:color w:val="000000" w:themeColor="text1"/>
                <w:sz w:val="26"/>
                <w:szCs w:val="26"/>
                <w:lang w:val="pt-BR"/>
              </w:rPr>
            </w:pPr>
          </w:p>
          <w:p w14:paraId="1F9B78D9" w14:textId="77777777" w:rsidR="00EF765C" w:rsidRPr="0054131E" w:rsidRDefault="00EF765C" w:rsidP="006C7475">
            <w:pPr>
              <w:jc w:val="right"/>
              <w:rPr>
                <w:color w:val="000000" w:themeColor="text1"/>
                <w:sz w:val="26"/>
                <w:szCs w:val="26"/>
              </w:rPr>
            </w:pPr>
            <w:r w:rsidRPr="0054131E">
              <w:rPr>
                <w:i/>
                <w:color w:val="000000" w:themeColor="text1"/>
                <w:sz w:val="26"/>
                <w:szCs w:val="26"/>
              </w:rPr>
              <w:t>…….., ngày    tháng    năm 202..</w:t>
            </w:r>
          </w:p>
        </w:tc>
      </w:tr>
    </w:tbl>
    <w:p w14:paraId="5492D4EF" w14:textId="77777777" w:rsidR="00EF765C" w:rsidRPr="0054131E" w:rsidRDefault="00EF765C" w:rsidP="00EF765C">
      <w:pPr>
        <w:spacing w:before="240" w:after="240"/>
        <w:jc w:val="center"/>
        <w:rPr>
          <w:b/>
          <w:color w:val="000000" w:themeColor="text1"/>
          <w:sz w:val="26"/>
          <w:szCs w:val="26"/>
        </w:rPr>
      </w:pPr>
      <w:r w:rsidRPr="0054131E">
        <w:rPr>
          <w:b/>
          <w:color w:val="000000" w:themeColor="text1"/>
          <w:sz w:val="26"/>
          <w:szCs w:val="26"/>
        </w:rPr>
        <w:t>CAM KẾT CỦA NHÀ THẦU</w:t>
      </w:r>
    </w:p>
    <w:p w14:paraId="1FFFC3F2" w14:textId="6E27D705" w:rsidR="00EF765C" w:rsidRDefault="00EF765C" w:rsidP="00EF765C">
      <w:pPr>
        <w:spacing w:before="120" w:after="240"/>
        <w:ind w:left="-90" w:firstLine="90"/>
        <w:jc w:val="center"/>
        <w:rPr>
          <w:b/>
          <w:color w:val="000000" w:themeColor="text1"/>
          <w:sz w:val="26"/>
          <w:szCs w:val="26"/>
        </w:rPr>
      </w:pPr>
      <w:r w:rsidRPr="0054131E">
        <w:rPr>
          <w:b/>
          <w:i/>
          <w:color w:val="000000" w:themeColor="text1"/>
          <w:sz w:val="26"/>
          <w:szCs w:val="26"/>
        </w:rPr>
        <w:t>Kính gửi:</w:t>
      </w:r>
      <w:r w:rsidRPr="0054131E">
        <w:rPr>
          <w:color w:val="000000" w:themeColor="text1"/>
          <w:sz w:val="26"/>
          <w:szCs w:val="26"/>
        </w:rPr>
        <w:t xml:space="preserve"> </w:t>
      </w:r>
      <w:r w:rsidR="002C35AC">
        <w:rPr>
          <w:b/>
          <w:color w:val="000000" w:themeColor="text1"/>
          <w:sz w:val="26"/>
          <w:szCs w:val="26"/>
        </w:rPr>
        <w:t>BỆNH VIỆN BỎNG QUỐC GIA LÊ HỮU TRÁC</w:t>
      </w:r>
      <w:r w:rsidRPr="0054131E">
        <w:rPr>
          <w:b/>
          <w:color w:val="000000" w:themeColor="text1"/>
          <w:sz w:val="26"/>
          <w:szCs w:val="26"/>
        </w:rPr>
        <w:t>(Sau đây gọi là bên mời thầu)</w:t>
      </w:r>
    </w:p>
    <w:p w14:paraId="5BA61656" w14:textId="77777777" w:rsidR="00D41BAA" w:rsidRPr="007057C1" w:rsidRDefault="00D41BAA" w:rsidP="00D41BAA">
      <w:pPr>
        <w:ind w:firstLine="426"/>
        <w:rPr>
          <w:b/>
          <w:color w:val="000000" w:themeColor="text1"/>
          <w:szCs w:val="28"/>
        </w:rPr>
      </w:pPr>
      <w:r w:rsidRPr="007057C1">
        <w:rPr>
          <w:color w:val="000000" w:themeColor="text1"/>
          <w:szCs w:val="28"/>
        </w:rPr>
        <w:t xml:space="preserve">Sau khi nghiên cứu E-HSMT Gói thầu: ….. do Bệnh viện Bỏng quốc gia Lê Hữu Trác mời thầu, chúng tôi _____ </w:t>
      </w:r>
      <w:r w:rsidRPr="007057C1">
        <w:rPr>
          <w:i/>
          <w:color w:val="000000" w:themeColor="text1"/>
          <w:szCs w:val="28"/>
        </w:rPr>
        <w:t>[Ghi tên nhà thầu]</w:t>
      </w:r>
      <w:r w:rsidRPr="007057C1">
        <w:rPr>
          <w:color w:val="000000" w:themeColor="text1"/>
          <w:szCs w:val="28"/>
        </w:rPr>
        <w:t xml:space="preserve"> cam kết các nội dung sau đây: </w:t>
      </w:r>
    </w:p>
    <w:p w14:paraId="0DB3C580" w14:textId="77777777" w:rsidR="00D41BAA" w:rsidRPr="007057C1" w:rsidRDefault="00D41BAA" w:rsidP="00D41BAA">
      <w:pPr>
        <w:pStyle w:val="ListParagraph"/>
        <w:numPr>
          <w:ilvl w:val="0"/>
          <w:numId w:val="1"/>
        </w:numPr>
        <w:ind w:left="567" w:hanging="567"/>
        <w:rPr>
          <w:color w:val="000000" w:themeColor="text1"/>
          <w:sz w:val="28"/>
          <w:szCs w:val="28"/>
          <w:lang w:val="nl-NL"/>
        </w:rPr>
      </w:pPr>
      <w:r w:rsidRPr="007057C1">
        <w:rPr>
          <w:color w:val="000000" w:themeColor="text1"/>
          <w:sz w:val="28"/>
          <w:szCs w:val="28"/>
          <w:lang w:val="nl-NL"/>
        </w:rPr>
        <w:t>Nhà thầu cam kết đảm bảo tư cách hợp lệ theo quy định của Luật đấu thầu.</w:t>
      </w:r>
    </w:p>
    <w:p w14:paraId="44AC7453" w14:textId="77777777" w:rsidR="00D41BAA" w:rsidRPr="007057C1" w:rsidRDefault="00D41BAA" w:rsidP="00D41BAA">
      <w:pPr>
        <w:pStyle w:val="ListParagraph"/>
        <w:numPr>
          <w:ilvl w:val="0"/>
          <w:numId w:val="1"/>
        </w:numPr>
        <w:ind w:left="567" w:hanging="567"/>
        <w:rPr>
          <w:color w:val="000000" w:themeColor="text1"/>
          <w:sz w:val="28"/>
          <w:szCs w:val="28"/>
          <w:lang w:val="nl-NL"/>
        </w:rPr>
      </w:pPr>
      <w:r w:rsidRPr="007057C1">
        <w:rPr>
          <w:color w:val="000000" w:themeColor="text1"/>
          <w:sz w:val="28"/>
          <w:szCs w:val="28"/>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26F7702B" w14:textId="77777777" w:rsidR="00D41BAA" w:rsidRPr="007057C1" w:rsidRDefault="00D41BAA" w:rsidP="00D41BAA">
      <w:pPr>
        <w:pStyle w:val="ListParagraph"/>
        <w:numPr>
          <w:ilvl w:val="0"/>
          <w:numId w:val="1"/>
        </w:numPr>
        <w:ind w:left="567" w:right="43" w:hanging="567"/>
        <w:contextualSpacing w:val="0"/>
        <w:rPr>
          <w:color w:val="000000" w:themeColor="text1"/>
          <w:sz w:val="28"/>
          <w:szCs w:val="28"/>
          <w:lang w:val="nl-NL"/>
        </w:rPr>
      </w:pPr>
      <w:r w:rsidRPr="007057C1">
        <w:rPr>
          <w:color w:val="000000" w:themeColor="text1"/>
          <w:sz w:val="28"/>
          <w:szCs w:val="28"/>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Nghị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7D96D731" w14:textId="77777777" w:rsidR="00D41BAA" w:rsidRPr="007057C1" w:rsidRDefault="00D41BAA" w:rsidP="00D41BAA">
      <w:pPr>
        <w:pStyle w:val="ListParagraph"/>
        <w:numPr>
          <w:ilvl w:val="0"/>
          <w:numId w:val="1"/>
        </w:numPr>
        <w:ind w:left="567" w:right="43" w:hanging="567"/>
        <w:contextualSpacing w:val="0"/>
        <w:rPr>
          <w:color w:val="000000" w:themeColor="text1"/>
          <w:sz w:val="28"/>
          <w:szCs w:val="28"/>
          <w:lang w:val="nl-NL"/>
        </w:rPr>
      </w:pPr>
      <w:r w:rsidRPr="007057C1">
        <w:rPr>
          <w:color w:val="000000" w:themeColor="text1"/>
          <w:sz w:val="28"/>
          <w:szCs w:val="28"/>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1ECA6E23" w14:textId="77777777" w:rsidR="00D41BAA" w:rsidRPr="007057C1" w:rsidRDefault="00D41BAA" w:rsidP="00D41BAA">
      <w:pPr>
        <w:pStyle w:val="ListParagraph"/>
        <w:numPr>
          <w:ilvl w:val="0"/>
          <w:numId w:val="1"/>
        </w:numPr>
        <w:ind w:left="567" w:right="43" w:hanging="567"/>
        <w:rPr>
          <w:color w:val="000000" w:themeColor="text1"/>
          <w:sz w:val="28"/>
          <w:szCs w:val="28"/>
          <w:lang w:val="nl-NL"/>
        </w:rPr>
      </w:pPr>
      <w:r w:rsidRPr="007057C1">
        <w:rPr>
          <w:color w:val="000000" w:themeColor="text1"/>
          <w:sz w:val="28"/>
          <w:szCs w:val="28"/>
          <w:lang w:val="nl-NL"/>
        </w:rPr>
        <w:t>Cam kết Thu hồi hàng hóa trong trường hợp đã giao nhưng không đảm bảo chất lượng hoặc có thông báo thu hồi của cơ quan có thẩm quyền nhưng nguyên nhân không phải do lỗi bên mời thầu.</w:t>
      </w:r>
    </w:p>
    <w:p w14:paraId="56EFE797" w14:textId="77777777" w:rsidR="00D41BAA" w:rsidRPr="007057C1" w:rsidRDefault="00D41BAA" w:rsidP="00D41BAA">
      <w:pPr>
        <w:pStyle w:val="ListParagraph"/>
        <w:numPr>
          <w:ilvl w:val="0"/>
          <w:numId w:val="1"/>
        </w:numPr>
        <w:ind w:left="567" w:right="43" w:hanging="567"/>
        <w:rPr>
          <w:color w:val="000000" w:themeColor="text1"/>
          <w:sz w:val="28"/>
          <w:szCs w:val="28"/>
          <w:lang w:val="nl-NL"/>
        </w:rPr>
      </w:pPr>
      <w:r w:rsidRPr="007057C1">
        <w:rPr>
          <w:color w:val="000000" w:themeColor="text1"/>
          <w:sz w:val="28"/>
          <w:szCs w:val="28"/>
          <w:lang w:val="nl-NL"/>
        </w:rPr>
        <w:t>Cam kết hàng hóa dự thầu đủ điều kiện lưu hành đối với trang thiết bị y tế theo quy định của Nghị định 98/2021/NĐ-CP, được sửa đổi bổ sung bởi Nghị định 07/2023/NĐ-CP và cung cấp đầy đủ tài liệu chứng minh cam kết này.</w:t>
      </w:r>
    </w:p>
    <w:p w14:paraId="4C947282" w14:textId="77777777" w:rsidR="00D41BAA" w:rsidRPr="007057C1" w:rsidRDefault="00D41BAA" w:rsidP="00D41BAA">
      <w:pPr>
        <w:pStyle w:val="ListParagraph"/>
        <w:numPr>
          <w:ilvl w:val="0"/>
          <w:numId w:val="1"/>
        </w:numPr>
        <w:ind w:left="567" w:right="43" w:hanging="567"/>
        <w:contextualSpacing w:val="0"/>
        <w:rPr>
          <w:color w:val="000000" w:themeColor="text1"/>
          <w:sz w:val="28"/>
          <w:szCs w:val="28"/>
          <w:lang w:val="nl-NL"/>
        </w:rPr>
      </w:pPr>
      <w:r w:rsidRPr="007057C1">
        <w:rPr>
          <w:color w:val="000000" w:themeColor="text1"/>
          <w:sz w:val="28"/>
          <w:szCs w:val="28"/>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trách nhiệm thực hiện biện pháp giải quyết)</w:t>
      </w:r>
    </w:p>
    <w:p w14:paraId="75F9B938" w14:textId="77777777" w:rsidR="00D41BAA" w:rsidRPr="007057C1" w:rsidRDefault="00D41BAA" w:rsidP="00D41BAA">
      <w:pPr>
        <w:pStyle w:val="ListParagraph"/>
        <w:numPr>
          <w:ilvl w:val="0"/>
          <w:numId w:val="1"/>
        </w:numPr>
        <w:ind w:left="567" w:right="43" w:hanging="567"/>
        <w:contextualSpacing w:val="0"/>
        <w:rPr>
          <w:color w:val="000000" w:themeColor="text1"/>
          <w:sz w:val="28"/>
          <w:szCs w:val="28"/>
          <w:lang w:val="nl-NL"/>
        </w:rPr>
      </w:pPr>
      <w:r w:rsidRPr="007057C1">
        <w:rPr>
          <w:color w:val="000000" w:themeColor="text1"/>
          <w:sz w:val="28"/>
          <w:szCs w:val="28"/>
          <w:lang w:val="nl-NL"/>
        </w:rPr>
        <w:t>Tiến độ cung cấp: ≤ 90 ngày, kể từ ngày hợp đồng có hiệu lực (hợp đồng có hiệu lực kể từ ngày ký)</w:t>
      </w:r>
    </w:p>
    <w:p w14:paraId="08438AF0" w14:textId="77777777" w:rsidR="00D41BAA" w:rsidRPr="007057C1" w:rsidRDefault="00D41BAA" w:rsidP="00D41BAA">
      <w:pPr>
        <w:pStyle w:val="ListParagraph"/>
        <w:numPr>
          <w:ilvl w:val="0"/>
          <w:numId w:val="1"/>
        </w:numPr>
        <w:ind w:left="567" w:right="43" w:hanging="567"/>
        <w:contextualSpacing w:val="0"/>
        <w:rPr>
          <w:color w:val="000000" w:themeColor="text1"/>
          <w:sz w:val="28"/>
          <w:szCs w:val="28"/>
          <w:lang w:val="nl-NL"/>
        </w:rPr>
      </w:pPr>
      <w:r w:rsidRPr="007057C1">
        <w:rPr>
          <w:color w:val="000000" w:themeColor="text1"/>
          <w:sz w:val="28"/>
          <w:szCs w:val="28"/>
          <w:lang w:val="nl-NL"/>
        </w:rPr>
        <w:t>Cam kết hàng hoá dự thầu được niêm yết giá, kê khai giá và giá chào thầu của hàng hoá đảm bảo phù hợp theo quy định tại Nghị định 98/2021/NĐ-</w:t>
      </w:r>
      <w:r w:rsidRPr="007057C1">
        <w:rPr>
          <w:color w:val="000000" w:themeColor="text1"/>
          <w:sz w:val="28"/>
          <w:szCs w:val="28"/>
          <w:lang w:val="nl-NL"/>
        </w:rPr>
        <w:lastRenderedPageBreak/>
        <w:t xml:space="preserve">CP, được sửa đổi bổ sung bởi Nghị định 07/2023/NĐ-CP và các quy định pháp luật hiện hành. </w:t>
      </w:r>
    </w:p>
    <w:p w14:paraId="2235DAC0" w14:textId="77777777" w:rsidR="00D41BAA" w:rsidRPr="007057C1" w:rsidRDefault="00D41BAA" w:rsidP="00D41BAA">
      <w:pPr>
        <w:pStyle w:val="ListParagraph"/>
        <w:numPr>
          <w:ilvl w:val="0"/>
          <w:numId w:val="1"/>
        </w:numPr>
        <w:ind w:left="567" w:right="43" w:hanging="567"/>
        <w:rPr>
          <w:color w:val="000000" w:themeColor="text1"/>
          <w:sz w:val="28"/>
          <w:szCs w:val="28"/>
          <w:lang w:val="nl-NL"/>
        </w:rPr>
      </w:pPr>
      <w:r w:rsidRPr="007057C1">
        <w:rPr>
          <w:color w:val="000000" w:themeColor="text1"/>
          <w:sz w:val="28"/>
          <w:szCs w:val="28"/>
          <w:lang w:val="nl-NL"/>
        </w:rPr>
        <w:t>Nhà thầu sẽ cung cấp tài liệu khi giao hàng bao gồm:</w:t>
      </w:r>
    </w:p>
    <w:p w14:paraId="0715CF1F" w14:textId="77777777" w:rsidR="00D41BAA" w:rsidRPr="007057C1" w:rsidRDefault="00D41BAA" w:rsidP="00D41BAA">
      <w:pPr>
        <w:pStyle w:val="ListParagraph"/>
        <w:numPr>
          <w:ilvl w:val="0"/>
          <w:numId w:val="2"/>
        </w:numPr>
        <w:ind w:left="588" w:right="43"/>
        <w:rPr>
          <w:color w:val="000000" w:themeColor="text1"/>
          <w:sz w:val="28"/>
          <w:szCs w:val="28"/>
          <w:lang w:val="nl-NL"/>
        </w:rPr>
      </w:pPr>
      <w:r w:rsidRPr="007057C1">
        <w:rPr>
          <w:color w:val="000000" w:themeColor="text1"/>
          <w:sz w:val="28"/>
          <w:szCs w:val="28"/>
          <w:lang w:val="nl-NL"/>
        </w:rPr>
        <w:t>Bản gốc hoặc bản sao công chứng Giấy chứng nhận kết quả kiểm định đối với các thiết bị thuộc diện phải kiểm định theo quy định. Chi phí kiểm định do nhà thầu chi trả.</w:t>
      </w:r>
    </w:p>
    <w:p w14:paraId="6AB783CB" w14:textId="77777777" w:rsidR="00D41BAA" w:rsidRPr="007057C1" w:rsidRDefault="00D41BAA" w:rsidP="00D41BAA">
      <w:pPr>
        <w:pStyle w:val="ListParagraph"/>
        <w:numPr>
          <w:ilvl w:val="0"/>
          <w:numId w:val="2"/>
        </w:numPr>
        <w:ind w:left="588" w:right="43"/>
        <w:rPr>
          <w:color w:val="000000" w:themeColor="text1"/>
          <w:sz w:val="28"/>
          <w:szCs w:val="28"/>
          <w:lang w:val="nl-NL"/>
        </w:rPr>
      </w:pPr>
      <w:r w:rsidRPr="007057C1">
        <w:rPr>
          <w:color w:val="000000" w:themeColor="text1"/>
          <w:sz w:val="28"/>
          <w:szCs w:val="28"/>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1D47F10B" w14:textId="77777777" w:rsidR="00D41BAA" w:rsidRPr="007057C1" w:rsidRDefault="00D41BAA" w:rsidP="00D41BAA">
      <w:pPr>
        <w:pStyle w:val="ListParagraph"/>
        <w:numPr>
          <w:ilvl w:val="0"/>
          <w:numId w:val="2"/>
        </w:numPr>
        <w:ind w:left="588" w:right="43"/>
        <w:rPr>
          <w:color w:val="000000" w:themeColor="text1"/>
          <w:sz w:val="28"/>
          <w:szCs w:val="28"/>
          <w:lang w:val="nl-NL"/>
        </w:rPr>
      </w:pPr>
      <w:r w:rsidRPr="007057C1">
        <w:rPr>
          <w:color w:val="000000" w:themeColor="text1"/>
          <w:sz w:val="28"/>
          <w:szCs w:val="28"/>
          <w:lang w:val="nl-NL"/>
        </w:rPr>
        <w:t>Đối với hàng hóa sản xuất tại Việt Nam: Giấy chứng nhận chất lượng xuất xưởng đối với các thiết bị sản xuất trong nước; Số lưu hành nếu hàng hóa là trang thiết bị y tế.</w:t>
      </w:r>
    </w:p>
    <w:p w14:paraId="6BF6F4DB" w14:textId="77777777" w:rsidR="00D41BAA" w:rsidRPr="007057C1" w:rsidRDefault="00D41BAA" w:rsidP="00D41BAA">
      <w:pPr>
        <w:pStyle w:val="ListParagraph"/>
        <w:numPr>
          <w:ilvl w:val="0"/>
          <w:numId w:val="2"/>
        </w:numPr>
        <w:ind w:left="588" w:right="43"/>
        <w:rPr>
          <w:color w:val="000000" w:themeColor="text1"/>
          <w:sz w:val="28"/>
          <w:szCs w:val="28"/>
          <w:lang w:val="nl-NL"/>
        </w:rPr>
      </w:pPr>
      <w:r w:rsidRPr="007057C1">
        <w:rPr>
          <w:color w:val="000000" w:themeColor="text1"/>
          <w:sz w:val="28"/>
          <w:szCs w:val="28"/>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7C1C68CC" w14:textId="77777777" w:rsidR="00D41BAA" w:rsidRPr="007057C1" w:rsidRDefault="00D41BAA" w:rsidP="00D41BAA">
      <w:pPr>
        <w:pStyle w:val="ListParagraph"/>
        <w:numPr>
          <w:ilvl w:val="0"/>
          <w:numId w:val="1"/>
        </w:numPr>
        <w:ind w:left="567" w:right="43" w:hanging="567"/>
        <w:rPr>
          <w:color w:val="000000" w:themeColor="text1"/>
          <w:sz w:val="28"/>
          <w:szCs w:val="28"/>
          <w:lang w:val="nl-NL"/>
        </w:rPr>
      </w:pPr>
      <w:r w:rsidRPr="007057C1">
        <w:rPr>
          <w:color w:val="000000" w:themeColor="text1"/>
          <w:sz w:val="28"/>
          <w:szCs w:val="28"/>
          <w:lang w:val="nl-NL"/>
        </w:rPr>
        <w:t>Đáp ứng thời gian bảo hành quy định cụ thể đối với từng thiết bị tại Phụ lục đính kèm Chương V E-HSMT.</w:t>
      </w:r>
    </w:p>
    <w:p w14:paraId="68ED4208" w14:textId="77777777" w:rsidR="00D41BAA" w:rsidRPr="007057C1" w:rsidRDefault="00D41BAA" w:rsidP="00D41BAA">
      <w:pPr>
        <w:pStyle w:val="ListParagraph"/>
        <w:numPr>
          <w:ilvl w:val="0"/>
          <w:numId w:val="1"/>
        </w:numPr>
        <w:ind w:left="567" w:right="43" w:hanging="567"/>
        <w:rPr>
          <w:color w:val="000000" w:themeColor="text1"/>
          <w:sz w:val="28"/>
          <w:szCs w:val="28"/>
          <w:lang w:val="nl-NL"/>
        </w:rPr>
      </w:pPr>
      <w:r w:rsidRPr="007057C1">
        <w:rPr>
          <w:color w:val="000000" w:themeColor="text1"/>
          <w:sz w:val="28"/>
          <w:szCs w:val="28"/>
          <w:lang w:val="sv-SE"/>
        </w:rPr>
        <w:t xml:space="preserve">Cam kết tiến độ giao hàng: </w:t>
      </w:r>
      <w:r w:rsidRPr="007057C1">
        <w:rPr>
          <w:rFonts w:eastAsia="Cambria Math"/>
          <w:color w:val="000000" w:themeColor="text1"/>
          <w:sz w:val="28"/>
          <w:szCs w:val="28"/>
          <w:lang w:val="sv-SE"/>
        </w:rPr>
        <w:t>trong vòng</w:t>
      </w:r>
      <w:r w:rsidRPr="007057C1">
        <w:rPr>
          <w:color w:val="000000" w:themeColor="text1"/>
          <w:sz w:val="28"/>
          <w:szCs w:val="28"/>
          <w:lang w:val="sv-SE"/>
        </w:rPr>
        <w:t xml:space="preserve"> 05 ngày (hoặc trong vòng 24 giờ đối với trường hợp cấp cứu) kể từ khi tiếp nhận thông tin yêu cầu của Chủ đầu tư (bằng fax, email hoặc điện thoại) để đảm bảo tính liên tục của hàng hóa sau khi hàng hóa được đưa vào sử dụng.</w:t>
      </w:r>
    </w:p>
    <w:p w14:paraId="710B2AB5" w14:textId="77777777" w:rsidR="00D41BAA" w:rsidRPr="007057C1" w:rsidRDefault="00D41BAA" w:rsidP="00D41BAA">
      <w:pPr>
        <w:pStyle w:val="ListParagraph"/>
        <w:numPr>
          <w:ilvl w:val="0"/>
          <w:numId w:val="1"/>
        </w:numPr>
        <w:ind w:left="567" w:right="43" w:hanging="567"/>
        <w:rPr>
          <w:color w:val="000000" w:themeColor="text1"/>
          <w:sz w:val="28"/>
          <w:szCs w:val="28"/>
          <w:lang w:val="nl-NL"/>
        </w:rPr>
      </w:pPr>
      <w:r w:rsidRPr="007057C1">
        <w:rPr>
          <w:color w:val="000000" w:themeColor="text1"/>
          <w:sz w:val="28"/>
          <w:szCs w:val="28"/>
          <w:lang w:val="vi-VN"/>
        </w:rPr>
        <w:t>Hạn sử dụng của hàng hóa</w:t>
      </w:r>
    </w:p>
    <w:p w14:paraId="547260FB" w14:textId="77777777" w:rsidR="00D41BAA" w:rsidRPr="007057C1" w:rsidRDefault="00D41BAA" w:rsidP="00D41BAA">
      <w:pPr>
        <w:widowControl w:val="0"/>
        <w:tabs>
          <w:tab w:val="right" w:pos="567"/>
          <w:tab w:val="left" w:pos="1134"/>
          <w:tab w:val="left" w:pos="1276"/>
        </w:tabs>
        <w:ind w:firstLine="709"/>
        <w:jc w:val="both"/>
        <w:rPr>
          <w:rFonts w:cs="Times New Roman"/>
          <w:iCs/>
          <w:color w:val="000000"/>
          <w:szCs w:val="28"/>
        </w:rPr>
      </w:pPr>
      <w:r w:rsidRPr="007057C1">
        <w:rPr>
          <w:rFonts w:cs="Times New Roman"/>
          <w:szCs w:val="28"/>
          <w:lang w:val="pt-BR"/>
        </w:rPr>
        <w:t>Cam kết hạn dùng của hàng hóa tại thời điểm giao hàng: Hạn sử dụng của hàng hóa tính từ thời điểm cung ứng đến cơ sở y tế phải đảm bảo:</w:t>
      </w:r>
    </w:p>
    <w:p w14:paraId="42FF6782" w14:textId="77777777" w:rsidR="00D41BAA" w:rsidRPr="007057C1" w:rsidRDefault="00D41BAA" w:rsidP="00D41BAA">
      <w:pPr>
        <w:numPr>
          <w:ilvl w:val="0"/>
          <w:numId w:val="3"/>
        </w:numPr>
        <w:tabs>
          <w:tab w:val="left" w:pos="1134"/>
          <w:tab w:val="left" w:pos="1276"/>
        </w:tabs>
        <w:ind w:left="0" w:right="57" w:firstLine="709"/>
        <w:contextualSpacing/>
        <w:jc w:val="both"/>
        <w:rPr>
          <w:rFonts w:cs="Times New Roman"/>
          <w:szCs w:val="28"/>
          <w:lang w:val="pt-BR"/>
        </w:rPr>
      </w:pPr>
      <w:r w:rsidRPr="007057C1">
        <w:rPr>
          <w:rFonts w:cs="Times New Roman"/>
          <w:szCs w:val="28"/>
          <w:lang w:val="pt-BR"/>
        </w:rPr>
        <w:t>Tối thiểu còn ≥ 18 tháng đối với hàng hóa có hạn sử dụng quy định của nhà sản xuất từ 36 tháng trở lên;</w:t>
      </w:r>
    </w:p>
    <w:p w14:paraId="5B32B666" w14:textId="77777777" w:rsidR="00D41BAA" w:rsidRPr="007057C1" w:rsidRDefault="00D41BAA" w:rsidP="00D41BAA">
      <w:pPr>
        <w:numPr>
          <w:ilvl w:val="0"/>
          <w:numId w:val="3"/>
        </w:numPr>
        <w:tabs>
          <w:tab w:val="left" w:pos="1134"/>
          <w:tab w:val="left" w:pos="1276"/>
        </w:tabs>
        <w:ind w:left="0" w:right="57" w:firstLine="709"/>
        <w:contextualSpacing/>
        <w:jc w:val="both"/>
        <w:rPr>
          <w:rFonts w:cs="Times New Roman"/>
          <w:szCs w:val="28"/>
          <w:lang w:val="pt-BR"/>
        </w:rPr>
      </w:pPr>
      <w:r w:rsidRPr="007057C1">
        <w:rPr>
          <w:rFonts w:cs="Times New Roman"/>
          <w:szCs w:val="28"/>
          <w:lang w:val="pt-BR"/>
        </w:rPr>
        <w:t>Tối thiểu còn ≥ 12 tháng đối với hàng hóa có hạn sử dụng quy định của nhà sản xuất từ ≥ 18 tháng đến &lt; 36 tháng;</w:t>
      </w:r>
    </w:p>
    <w:p w14:paraId="438C4E88" w14:textId="77777777" w:rsidR="00D41BAA" w:rsidRPr="007057C1" w:rsidRDefault="00D41BAA" w:rsidP="00D41BAA">
      <w:pPr>
        <w:numPr>
          <w:ilvl w:val="0"/>
          <w:numId w:val="3"/>
        </w:numPr>
        <w:tabs>
          <w:tab w:val="left" w:pos="1134"/>
          <w:tab w:val="left" w:pos="1276"/>
        </w:tabs>
        <w:ind w:left="0" w:right="57" w:firstLine="709"/>
        <w:contextualSpacing/>
        <w:jc w:val="both"/>
        <w:rPr>
          <w:rFonts w:cs="Times New Roman"/>
          <w:szCs w:val="28"/>
          <w:lang w:val="pt-BR"/>
        </w:rPr>
      </w:pPr>
      <w:r w:rsidRPr="007057C1">
        <w:rPr>
          <w:rFonts w:cs="Times New Roman"/>
          <w:szCs w:val="28"/>
          <w:lang w:val="pt-BR"/>
        </w:rPr>
        <w:t>Tối thiểu còn ≥ 6 tháng đối với hàng hóa có hạn sử dụng quy định của nhà sản xuất từ ≥ 12 tháng đến &lt; 18 tháng;</w:t>
      </w:r>
    </w:p>
    <w:p w14:paraId="78AD8B53" w14:textId="77777777" w:rsidR="00D41BAA" w:rsidRPr="007057C1" w:rsidRDefault="00D41BAA" w:rsidP="00D41BAA">
      <w:pPr>
        <w:numPr>
          <w:ilvl w:val="0"/>
          <w:numId w:val="3"/>
        </w:numPr>
        <w:tabs>
          <w:tab w:val="left" w:pos="1134"/>
          <w:tab w:val="left" w:pos="1276"/>
        </w:tabs>
        <w:ind w:left="600" w:right="45" w:firstLine="109"/>
        <w:contextualSpacing/>
        <w:jc w:val="both"/>
        <w:rPr>
          <w:rFonts w:eastAsia="Times New Roman" w:cs="Times New Roman"/>
          <w:b/>
          <w:color w:val="000000" w:themeColor="text1"/>
          <w:szCs w:val="28"/>
          <w:lang w:val="pl-PL"/>
        </w:rPr>
      </w:pPr>
      <w:r w:rsidRPr="007057C1">
        <w:rPr>
          <w:rFonts w:cs="Times New Roman"/>
          <w:szCs w:val="28"/>
          <w:lang w:val="pt-BR"/>
        </w:rPr>
        <w:t>Tối thiểu còn ≥ 1/4 hạn dùng đối với hàng hóa có hạn sử dụng quy định của nhà sản xuất từ &lt; 12 tháng.</w:t>
      </w:r>
    </w:p>
    <w:p w14:paraId="34C6D9C7" w14:textId="77777777" w:rsidR="00D41BAA" w:rsidRPr="007057C1" w:rsidRDefault="00D41BAA" w:rsidP="00D41BAA">
      <w:pPr>
        <w:pStyle w:val="ListParagraph"/>
        <w:numPr>
          <w:ilvl w:val="0"/>
          <w:numId w:val="1"/>
        </w:numPr>
        <w:ind w:left="567" w:right="43" w:hanging="567"/>
        <w:contextualSpacing w:val="0"/>
        <w:rPr>
          <w:color w:val="000000" w:themeColor="text1"/>
          <w:sz w:val="28"/>
          <w:szCs w:val="28"/>
          <w:lang w:val="nl-NL"/>
        </w:rPr>
      </w:pPr>
      <w:r w:rsidRPr="007057C1">
        <w:rPr>
          <w:color w:val="000000" w:themeColor="text1"/>
          <w:sz w:val="28"/>
          <w:szCs w:val="28"/>
          <w:lang w:val="pl-PL"/>
        </w:rPr>
        <w:t>Bảo hành:</w:t>
      </w:r>
      <w:r w:rsidRPr="007057C1">
        <w:rPr>
          <w:i/>
          <w:color w:val="000000" w:themeColor="text1"/>
          <w:sz w:val="28"/>
          <w:szCs w:val="28"/>
          <w:lang w:val="pl-PL"/>
        </w:rPr>
        <w:t xml:space="preserve"> </w:t>
      </w:r>
      <w:r w:rsidRPr="007057C1">
        <w:rPr>
          <w:color w:val="000000" w:themeColor="text1"/>
          <w:sz w:val="28"/>
          <w:szCs w:val="28"/>
          <w:lang w:val="pl-PL"/>
        </w:rPr>
        <w:t xml:space="preserve">Cam kết thu hồi và thay thế, đổi trả 1:1 khi với trường hợp sau </w:t>
      </w:r>
    </w:p>
    <w:p w14:paraId="4B9D6D0D" w14:textId="77777777" w:rsidR="00D41BAA" w:rsidRPr="007057C1" w:rsidRDefault="00D41BAA" w:rsidP="00D41BAA">
      <w:pPr>
        <w:ind w:right="43"/>
        <w:jc w:val="both"/>
        <w:rPr>
          <w:rFonts w:eastAsia="Times New Roman" w:cs="Times New Roman"/>
          <w:color w:val="000000" w:themeColor="text1"/>
          <w:szCs w:val="28"/>
          <w:lang w:val="pl-PL"/>
        </w:rPr>
      </w:pPr>
      <w:r w:rsidRPr="007057C1">
        <w:rPr>
          <w:rFonts w:eastAsia="Times New Roman" w:cs="Times New Roman"/>
          <w:color w:val="000000" w:themeColor="text1"/>
          <w:szCs w:val="28"/>
          <w:lang w:val="pl-PL"/>
        </w:rPr>
        <w:t xml:space="preserve">- Hàng hóa kiểm tra và thử nghiệm không phù hợp với đặc tính kỹ thuật đã chào thầu. </w:t>
      </w:r>
    </w:p>
    <w:p w14:paraId="716D69AE" w14:textId="77777777" w:rsidR="00D41BAA" w:rsidRPr="007057C1" w:rsidRDefault="00D41BAA" w:rsidP="00D41BAA">
      <w:pPr>
        <w:ind w:right="43"/>
        <w:jc w:val="both"/>
        <w:rPr>
          <w:rFonts w:eastAsia="Times New Roman" w:cs="Times New Roman"/>
          <w:color w:val="000000" w:themeColor="text1"/>
          <w:szCs w:val="28"/>
          <w:lang w:val="pl-PL"/>
        </w:rPr>
      </w:pPr>
      <w:r w:rsidRPr="007057C1">
        <w:rPr>
          <w:rFonts w:eastAsia="Times New Roman" w:cs="Times New Roman"/>
          <w:color w:val="000000" w:themeColor="text1"/>
          <w:szCs w:val="28"/>
          <w:lang w:val="pl-PL"/>
        </w:rPr>
        <w:t>- Trường hợp hàng hóa bị lỗi, bị hỏng hoặc có các khuyết tật nảy sinh có thể dẫn đến những bất lợi trong quá trình sử dụng bình thường của hàng hóa do lỗi của nhà thầu, hoặc khi có thông báo thu hồi của cơ quan có thẩm quyền.</w:t>
      </w:r>
    </w:p>
    <w:p w14:paraId="0D7C2FE0" w14:textId="77777777" w:rsidR="00D41BAA" w:rsidRPr="007057C1" w:rsidRDefault="00D41BAA" w:rsidP="00D41BAA">
      <w:pPr>
        <w:rPr>
          <w:rFonts w:eastAsia="Times New Roman" w:cs="Times New Roman"/>
          <w:color w:val="000000" w:themeColor="text1"/>
          <w:szCs w:val="28"/>
          <w:lang w:val="pl-PL"/>
        </w:rPr>
      </w:pPr>
      <w:r w:rsidRPr="007057C1">
        <w:rPr>
          <w:rFonts w:eastAsia="Times New Roman" w:cs="Times New Roman"/>
          <w:color w:val="000000" w:themeColor="text1"/>
          <w:szCs w:val="28"/>
          <w:lang w:val="pl-PL"/>
        </w:rPr>
        <w:t>Bảo hành:</w:t>
      </w:r>
      <w:r w:rsidRPr="007057C1">
        <w:rPr>
          <w:rFonts w:eastAsia="Times New Roman" w:cs="Times New Roman"/>
          <w:i/>
          <w:color w:val="000000" w:themeColor="text1"/>
          <w:szCs w:val="28"/>
          <w:lang w:val="pl-PL"/>
        </w:rPr>
        <w:t xml:space="preserve"> </w:t>
      </w:r>
      <w:r w:rsidRPr="007057C1">
        <w:rPr>
          <w:rFonts w:eastAsia="Times New Roman" w:cs="Times New Roman"/>
          <w:color w:val="000000" w:themeColor="text1"/>
          <w:szCs w:val="28"/>
          <w:lang w:val="pl-PL"/>
        </w:rPr>
        <w:t xml:space="preserve">Cam kết thu hồi và thay thế, đổi trả 1:1 khi với trường hợp sau </w:t>
      </w:r>
    </w:p>
    <w:p w14:paraId="70455AFF" w14:textId="77777777" w:rsidR="00D41BAA" w:rsidRPr="007057C1" w:rsidRDefault="00D41BAA" w:rsidP="00D41BAA">
      <w:pPr>
        <w:ind w:right="43"/>
        <w:jc w:val="both"/>
        <w:rPr>
          <w:rFonts w:eastAsia="Times New Roman" w:cs="Times New Roman"/>
          <w:color w:val="000000" w:themeColor="text1"/>
          <w:szCs w:val="28"/>
          <w:lang w:val="pl-PL"/>
        </w:rPr>
      </w:pPr>
      <w:r w:rsidRPr="007057C1">
        <w:rPr>
          <w:rFonts w:eastAsia="Times New Roman" w:cs="Times New Roman"/>
          <w:color w:val="000000" w:themeColor="text1"/>
          <w:szCs w:val="28"/>
          <w:lang w:val="pl-PL"/>
        </w:rPr>
        <w:t xml:space="preserve">- Hàng hóa kiểm tra và thử nghiệm không phù hợp với đặc tính kỹ thuật đã chào thầu. </w:t>
      </w:r>
    </w:p>
    <w:p w14:paraId="2FC0D270" w14:textId="77777777" w:rsidR="00D41BAA" w:rsidRPr="007057C1" w:rsidRDefault="00D41BAA" w:rsidP="00D41BAA">
      <w:pPr>
        <w:pStyle w:val="ListParagraph"/>
        <w:numPr>
          <w:ilvl w:val="0"/>
          <w:numId w:val="1"/>
        </w:numPr>
        <w:ind w:left="567" w:right="43" w:hanging="567"/>
        <w:contextualSpacing w:val="0"/>
        <w:rPr>
          <w:color w:val="000000" w:themeColor="text1"/>
          <w:sz w:val="28"/>
          <w:szCs w:val="28"/>
          <w:lang w:val="nl-NL"/>
        </w:rPr>
      </w:pPr>
      <w:r w:rsidRPr="007057C1">
        <w:rPr>
          <w:color w:val="000000" w:themeColor="text1"/>
          <w:sz w:val="28"/>
          <w:szCs w:val="28"/>
          <w:lang w:val="pl-PL"/>
        </w:rPr>
        <w:lastRenderedPageBreak/>
        <w:t>- Trường hợp hàng hóa bị lỗi, bị hỏng hoặc có các khuyết tật nảy sinh có thể dẫn đến những bất lợi trong quá trình sử dụng bình thường của hàng hóa do lỗi của nhà thầu, hoặc khi có thông báo thu hồi của cơ quan có thẩm quyền</w:t>
      </w:r>
    </w:p>
    <w:p w14:paraId="1355D873" w14:textId="77777777" w:rsidR="00D41BAA" w:rsidRPr="007057C1" w:rsidRDefault="00D41BAA" w:rsidP="00D41BAA">
      <w:pPr>
        <w:pStyle w:val="ListParagraph"/>
        <w:numPr>
          <w:ilvl w:val="0"/>
          <w:numId w:val="1"/>
        </w:numPr>
        <w:ind w:left="567" w:right="43" w:hanging="567"/>
        <w:contextualSpacing w:val="0"/>
        <w:rPr>
          <w:color w:val="000000" w:themeColor="text1"/>
          <w:sz w:val="28"/>
          <w:szCs w:val="28"/>
          <w:lang w:val="nl-NL"/>
        </w:rPr>
      </w:pPr>
      <w:r w:rsidRPr="007057C1">
        <w:rPr>
          <w:color w:val="000000" w:themeColor="text1"/>
          <w:sz w:val="28"/>
          <w:szCs w:val="28"/>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Bên mời thầu theo quy định của pháp luật</w:t>
      </w:r>
      <w:r w:rsidRPr="007057C1">
        <w:rPr>
          <w:color w:val="000000" w:themeColor="text1"/>
          <w:sz w:val="28"/>
          <w:szCs w:val="28"/>
          <w:lang w:val="vi-VN"/>
        </w:rPr>
        <w:t>.</w:t>
      </w:r>
    </w:p>
    <w:p w14:paraId="5F5D6B5F" w14:textId="77777777" w:rsidR="00D41BAA" w:rsidRPr="007057C1" w:rsidRDefault="00D41BAA" w:rsidP="00D41BAA">
      <w:pPr>
        <w:pStyle w:val="ListParagraph"/>
        <w:numPr>
          <w:ilvl w:val="0"/>
          <w:numId w:val="1"/>
        </w:numPr>
        <w:ind w:left="567" w:right="43" w:hanging="567"/>
        <w:contextualSpacing w:val="0"/>
        <w:rPr>
          <w:color w:val="000000" w:themeColor="text1"/>
          <w:sz w:val="28"/>
          <w:szCs w:val="28"/>
          <w:lang w:val="nl-NL"/>
        </w:rPr>
      </w:pPr>
      <w:r w:rsidRPr="007057C1">
        <w:rPr>
          <w:color w:val="000000" w:themeColor="text1"/>
          <w:sz w:val="28"/>
          <w:szCs w:val="28"/>
          <w:lang w:val="nl-NL"/>
        </w:rPr>
        <w:t xml:space="preserve">Nhà thầu cam kết xuất trình bản gốc có hợp pháp hóa lãnh sự (nếu tài liệu thuộc trường hợp bắt buộc hợp pháp hóa lãnh sự) hoặc bản sao có công chứng để Bên mời thầu đối chiếu đối với tất cả các bản sao tài liệu khi có yêu cầu. Cam kết về tính chính xác của tất cả tài liệu do nhà thầu kê khai và cung cấp trong E-HSDT. </w:t>
      </w:r>
    </w:p>
    <w:p w14:paraId="1DED132D" w14:textId="77777777" w:rsidR="00D41BAA" w:rsidRDefault="00D41BAA" w:rsidP="00D41BAA">
      <w:pPr>
        <w:widowControl w:val="0"/>
        <w:rPr>
          <w:color w:val="000000" w:themeColor="text1"/>
          <w:spacing w:val="-2"/>
          <w:szCs w:val="28"/>
          <w:lang w:val="nl-NL"/>
        </w:rPr>
      </w:pPr>
      <w:r w:rsidRPr="007057C1">
        <w:rPr>
          <w:color w:val="000000" w:themeColor="text1"/>
          <w:spacing w:val="-2"/>
          <w:szCs w:val="28"/>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p w14:paraId="2B055BE6" w14:textId="77777777" w:rsidR="00D41BAA" w:rsidRPr="007057C1" w:rsidRDefault="00D41BAA" w:rsidP="00D41BAA">
      <w:pPr>
        <w:widowControl w:val="0"/>
        <w:rPr>
          <w:color w:val="000000" w:themeColor="text1"/>
          <w:spacing w:val="-2"/>
          <w:szCs w:val="28"/>
          <w:lang w:val="nl-NL"/>
        </w:rPr>
      </w:pP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D41BAA" w:rsidRPr="007057C1" w14:paraId="42113617" w14:textId="77777777" w:rsidTr="00727EC3">
        <w:trPr>
          <w:trHeight w:val="582"/>
        </w:trPr>
        <w:tc>
          <w:tcPr>
            <w:tcW w:w="1732" w:type="dxa"/>
            <w:shd w:val="clear" w:color="000000" w:fill="FFFFFF"/>
            <w:tcMar>
              <w:left w:w="108" w:type="dxa"/>
              <w:right w:w="108" w:type="dxa"/>
            </w:tcMar>
          </w:tcPr>
          <w:p w14:paraId="07A34307" w14:textId="77777777" w:rsidR="00D41BAA" w:rsidRPr="007057C1" w:rsidRDefault="00D41BAA" w:rsidP="00727EC3">
            <w:pPr>
              <w:jc w:val="center"/>
              <w:rPr>
                <w:rFonts w:eastAsia="Calibri"/>
                <w:color w:val="000000" w:themeColor="text1"/>
                <w:szCs w:val="28"/>
                <w:lang w:val="nl-NL"/>
              </w:rPr>
            </w:pPr>
          </w:p>
        </w:tc>
        <w:tc>
          <w:tcPr>
            <w:tcW w:w="7088" w:type="dxa"/>
            <w:shd w:val="clear" w:color="000000" w:fill="FFFFFF"/>
            <w:tcMar>
              <w:left w:w="108" w:type="dxa"/>
              <w:right w:w="108" w:type="dxa"/>
            </w:tcMar>
          </w:tcPr>
          <w:p w14:paraId="1D4F0710" w14:textId="77777777" w:rsidR="00D41BAA" w:rsidRPr="007057C1" w:rsidRDefault="00D41BAA" w:rsidP="00727EC3">
            <w:pPr>
              <w:ind w:left="1854"/>
              <w:jc w:val="center"/>
              <w:rPr>
                <w:i/>
                <w:iCs/>
                <w:color w:val="000000" w:themeColor="text1"/>
                <w:szCs w:val="28"/>
                <w:lang w:val="nl-NL"/>
              </w:rPr>
            </w:pPr>
            <w:r w:rsidRPr="007057C1">
              <w:rPr>
                <w:b/>
                <w:bCs/>
                <w:color w:val="000000" w:themeColor="text1"/>
                <w:szCs w:val="28"/>
                <w:lang w:val="nl-NL"/>
              </w:rPr>
              <w:t>Đại diện hợp pháp của nhà thầu</w:t>
            </w:r>
          </w:p>
          <w:p w14:paraId="7BCEA808" w14:textId="77777777" w:rsidR="00D41BAA" w:rsidRPr="007057C1" w:rsidRDefault="00D41BAA" w:rsidP="00727EC3">
            <w:pPr>
              <w:ind w:left="1854"/>
              <w:jc w:val="center"/>
              <w:rPr>
                <w:color w:val="000000" w:themeColor="text1"/>
                <w:szCs w:val="28"/>
                <w:lang w:val="nl-NL"/>
              </w:rPr>
            </w:pPr>
            <w:r w:rsidRPr="007057C1">
              <w:rPr>
                <w:i/>
                <w:iCs/>
                <w:color w:val="000000" w:themeColor="text1"/>
                <w:szCs w:val="28"/>
                <w:lang w:val="nl-NL"/>
              </w:rPr>
              <w:t>[Ghi tên, chức danh, ký tên và đóng dấu]</w:t>
            </w:r>
          </w:p>
        </w:tc>
      </w:tr>
    </w:tbl>
    <w:p w14:paraId="79E9459F" w14:textId="77777777" w:rsidR="00D41BAA" w:rsidRPr="0054131E" w:rsidRDefault="00D41BAA" w:rsidP="00EF765C">
      <w:pPr>
        <w:spacing w:before="120" w:after="240"/>
        <w:ind w:left="-90" w:firstLine="90"/>
        <w:jc w:val="center"/>
        <w:rPr>
          <w:b/>
          <w:color w:val="000000" w:themeColor="text1"/>
          <w:sz w:val="26"/>
          <w:szCs w:val="26"/>
        </w:rPr>
      </w:pPr>
    </w:p>
    <w:sectPr w:rsidR="00D41BAA" w:rsidRPr="0054131E" w:rsidSect="00BE362A">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9361F"/>
    <w:multiLevelType w:val="hybridMultilevel"/>
    <w:tmpl w:val="F006D468"/>
    <w:lvl w:ilvl="0" w:tplc="04090005">
      <w:start w:val="1"/>
      <w:numFmt w:val="bullet"/>
      <w:lvlText w:val=""/>
      <w:lvlJc w:val="left"/>
      <w:pPr>
        <w:ind w:left="777" w:hanging="360"/>
      </w:pPr>
      <w:rPr>
        <w:rFonts w:ascii="Wingdings" w:hAnsi="Wingdings" w:hint="default"/>
        <w:strike w:val="0"/>
      </w:rPr>
    </w:lvl>
    <w:lvl w:ilvl="1" w:tplc="042A0003" w:tentative="1">
      <w:start w:val="1"/>
      <w:numFmt w:val="bullet"/>
      <w:lvlText w:val="o"/>
      <w:lvlJc w:val="left"/>
      <w:pPr>
        <w:ind w:left="1497" w:hanging="360"/>
      </w:pPr>
      <w:rPr>
        <w:rFonts w:ascii="Courier New" w:hAnsi="Courier New" w:cs="Courier New" w:hint="default"/>
      </w:rPr>
    </w:lvl>
    <w:lvl w:ilvl="2" w:tplc="042A0005" w:tentative="1">
      <w:start w:val="1"/>
      <w:numFmt w:val="bullet"/>
      <w:lvlText w:val=""/>
      <w:lvlJc w:val="left"/>
      <w:pPr>
        <w:ind w:left="2217" w:hanging="360"/>
      </w:pPr>
      <w:rPr>
        <w:rFonts w:ascii="Wingdings" w:hAnsi="Wingdings" w:hint="default"/>
      </w:rPr>
    </w:lvl>
    <w:lvl w:ilvl="3" w:tplc="042A0001" w:tentative="1">
      <w:start w:val="1"/>
      <w:numFmt w:val="bullet"/>
      <w:lvlText w:val=""/>
      <w:lvlJc w:val="left"/>
      <w:pPr>
        <w:ind w:left="2937" w:hanging="360"/>
      </w:pPr>
      <w:rPr>
        <w:rFonts w:ascii="Symbol" w:hAnsi="Symbol" w:hint="default"/>
      </w:rPr>
    </w:lvl>
    <w:lvl w:ilvl="4" w:tplc="042A0003" w:tentative="1">
      <w:start w:val="1"/>
      <w:numFmt w:val="bullet"/>
      <w:lvlText w:val="o"/>
      <w:lvlJc w:val="left"/>
      <w:pPr>
        <w:ind w:left="3657" w:hanging="360"/>
      </w:pPr>
      <w:rPr>
        <w:rFonts w:ascii="Courier New" w:hAnsi="Courier New" w:cs="Courier New" w:hint="default"/>
      </w:rPr>
    </w:lvl>
    <w:lvl w:ilvl="5" w:tplc="042A0005" w:tentative="1">
      <w:start w:val="1"/>
      <w:numFmt w:val="bullet"/>
      <w:lvlText w:val=""/>
      <w:lvlJc w:val="left"/>
      <w:pPr>
        <w:ind w:left="4377" w:hanging="360"/>
      </w:pPr>
      <w:rPr>
        <w:rFonts w:ascii="Wingdings" w:hAnsi="Wingdings" w:hint="default"/>
      </w:rPr>
    </w:lvl>
    <w:lvl w:ilvl="6" w:tplc="042A0001" w:tentative="1">
      <w:start w:val="1"/>
      <w:numFmt w:val="bullet"/>
      <w:lvlText w:val=""/>
      <w:lvlJc w:val="left"/>
      <w:pPr>
        <w:ind w:left="5097" w:hanging="360"/>
      </w:pPr>
      <w:rPr>
        <w:rFonts w:ascii="Symbol" w:hAnsi="Symbol" w:hint="default"/>
      </w:rPr>
    </w:lvl>
    <w:lvl w:ilvl="7" w:tplc="042A0003" w:tentative="1">
      <w:start w:val="1"/>
      <w:numFmt w:val="bullet"/>
      <w:lvlText w:val="o"/>
      <w:lvlJc w:val="left"/>
      <w:pPr>
        <w:ind w:left="5817" w:hanging="360"/>
      </w:pPr>
      <w:rPr>
        <w:rFonts w:ascii="Courier New" w:hAnsi="Courier New" w:cs="Courier New" w:hint="default"/>
      </w:rPr>
    </w:lvl>
    <w:lvl w:ilvl="8" w:tplc="042A0005" w:tentative="1">
      <w:start w:val="1"/>
      <w:numFmt w:val="bullet"/>
      <w:lvlText w:val=""/>
      <w:lvlJc w:val="left"/>
      <w:pPr>
        <w:ind w:left="653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FFD"/>
    <w:rsid w:val="002C35AC"/>
    <w:rsid w:val="002F6C45"/>
    <w:rsid w:val="00503FBC"/>
    <w:rsid w:val="00637151"/>
    <w:rsid w:val="00B817BD"/>
    <w:rsid w:val="00BA5FFD"/>
    <w:rsid w:val="00BE362A"/>
    <w:rsid w:val="00CE30B8"/>
    <w:rsid w:val="00D41BAA"/>
    <w:rsid w:val="00EF7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D4C67"/>
  <w15:chartTrackingRefBased/>
  <w15:docId w15:val="{9BAD0FE4-3EED-4B15-9B96-77007D15F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0B8"/>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EF765C"/>
    <w:pPr>
      <w:ind w:left="720"/>
      <w:contextualSpacing/>
      <w:jc w:val="both"/>
    </w:pPr>
    <w:rPr>
      <w:rFonts w:eastAsia="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EF765C"/>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911</Words>
  <Characters>5195</Characters>
  <Application>Microsoft Office Word</Application>
  <DocSecurity>0</DocSecurity>
  <Lines>43</Lines>
  <Paragraphs>12</Paragraphs>
  <ScaleCrop>false</ScaleCrop>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2025-10-07T04:21:00Z</dcterms:created>
  <dcterms:modified xsi:type="dcterms:W3CDTF">2025-11-06T09:36:00Z</dcterms:modified>
</cp:coreProperties>
</file>